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80" w:rsidRPr="00A92E83" w:rsidRDefault="00034180" w:rsidP="00A92E83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Verdana" w:hAnsi="Verdana"/>
          <w:b/>
          <w:sz w:val="18"/>
          <w:szCs w:val="18"/>
        </w:rPr>
      </w:pPr>
      <w:r w:rsidRPr="00A92E83">
        <w:rPr>
          <w:rFonts w:ascii="Verdana" w:hAnsi="Verdana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605790</wp:posOffset>
            </wp:positionV>
            <wp:extent cx="3294380" cy="1714500"/>
            <wp:effectExtent l="0" t="0" r="127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-alisveri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83">
        <w:rPr>
          <w:rFonts w:ascii="Verdana" w:hAnsi="Verdana"/>
          <w:b/>
          <w:sz w:val="18"/>
          <w:szCs w:val="18"/>
        </w:rPr>
        <w:t>Aşağıda sıcaklıkları farklı olan maddelerde ısı alışverişi hangi yönde olur gösteriniz.</w:t>
      </w:r>
      <w:r w:rsidR="00F9629D">
        <w:rPr>
          <w:rFonts w:ascii="Verdana" w:hAnsi="Verdana"/>
          <w:b/>
          <w:sz w:val="18"/>
          <w:szCs w:val="18"/>
        </w:rPr>
        <w:t xml:space="preserve"> (4*3p=12 puan)</w:t>
      </w:r>
    </w:p>
    <w:p w:rsidR="00034180" w:rsidRPr="00A92E83" w:rsidRDefault="00034180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sz w:val="18"/>
          <w:szCs w:val="18"/>
        </w:rPr>
      </w:pPr>
    </w:p>
    <w:p w:rsidR="00F9629D" w:rsidRPr="00F9629D" w:rsidRDefault="00034180" w:rsidP="00F9629D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sz w:val="18"/>
          <w:szCs w:val="18"/>
        </w:rPr>
        <w:t>Özdeş kaplara konulan kütleleri ve başlangıç sıcaklıkları eşit sıvılar özdeş ısıtıcılarla ısıtılıyor. Isıtma sonunda kaplardaki sıvıların son sıcaklıkları arasında X&gt;Y&gt;Z ilişkisi olduğuna göre, öz ısıları arasındaki büyüklük ilişkisi nasıldır?</w:t>
      </w:r>
      <w:r w:rsidR="00F9629D">
        <w:rPr>
          <w:rFonts w:ascii="Verdana" w:hAnsi="Verdana"/>
          <w:b/>
          <w:sz w:val="18"/>
          <w:szCs w:val="18"/>
        </w:rPr>
        <w:t xml:space="preserve"> (6 puan)</w:t>
      </w:r>
    </w:p>
    <w:p w:rsidR="00A92E83" w:rsidRPr="00A92E83" w:rsidRDefault="00A92E83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129540</wp:posOffset>
            </wp:positionV>
            <wp:extent cx="3305175" cy="1274445"/>
            <wp:effectExtent l="0" t="0" r="9525" b="190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-is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80" w:rsidRDefault="00034180" w:rsidP="00A92E83">
      <w:pPr>
        <w:ind w:left="142"/>
        <w:jc w:val="both"/>
        <w:rPr>
          <w:b/>
          <w:sz w:val="20"/>
          <w:szCs w:val="18"/>
        </w:rPr>
      </w:pPr>
      <w:r w:rsidRPr="00A92E83">
        <w:rPr>
          <w:b/>
          <w:sz w:val="20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A92E83">
        <w:rPr>
          <w:b/>
          <w:sz w:val="20"/>
          <w:szCs w:val="18"/>
        </w:rPr>
        <w:t>...................................................................................................</w:t>
      </w:r>
    </w:p>
    <w:p w:rsidR="00A92E83" w:rsidRPr="00A92E83" w:rsidRDefault="00A92E83" w:rsidP="00A92E83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719455</wp:posOffset>
            </wp:positionV>
            <wp:extent cx="3388360" cy="2095500"/>
            <wp:effectExtent l="0" t="0" r="254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ktron-dagilim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83">
        <w:rPr>
          <w:rFonts w:ascii="Verdana" w:hAnsi="Verdana"/>
          <w:b/>
          <w:color w:val="000000" w:themeColor="text1"/>
          <w:sz w:val="18"/>
          <w:szCs w:val="18"/>
        </w:rPr>
        <w:t>Aşağıda atom numaraları verilen elementlerin elektron dağılımlarını yaparak periyodik sistemdeki yerlerini bulunuz.</w:t>
      </w:r>
      <w:r w:rsidR="00F9629D">
        <w:rPr>
          <w:rFonts w:ascii="Verdana" w:hAnsi="Verdana"/>
          <w:b/>
          <w:color w:val="000000" w:themeColor="text1"/>
          <w:sz w:val="18"/>
          <w:szCs w:val="18"/>
        </w:rPr>
        <w:t xml:space="preserve"> (</w:t>
      </w:r>
      <w:r w:rsidR="00C10AAB">
        <w:rPr>
          <w:rFonts w:ascii="Verdana" w:hAnsi="Verdana"/>
          <w:b/>
          <w:color w:val="000000" w:themeColor="text1"/>
          <w:sz w:val="18"/>
          <w:szCs w:val="18"/>
        </w:rPr>
        <w:t>5*2p=10 puan)</w:t>
      </w:r>
    </w:p>
    <w:p w:rsidR="00A92E83" w:rsidRPr="00A92E83" w:rsidRDefault="00A92E83" w:rsidP="00A92E83">
      <w:pPr>
        <w:ind w:left="142"/>
        <w:jc w:val="both"/>
        <w:rPr>
          <w:b/>
          <w:sz w:val="20"/>
          <w:szCs w:val="18"/>
        </w:rPr>
      </w:pPr>
    </w:p>
    <w:p w:rsidR="00034180" w:rsidRPr="00A92E83" w:rsidRDefault="00034180" w:rsidP="00A92E83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sz w:val="18"/>
          <w:szCs w:val="18"/>
        </w:rPr>
        <w:t>Numaralandırılmış kutucuklarda bazı canlılar verilmiştir. Kutucuk numaralarını kullanarak aşağıdaki soruları cevaplandırınız.</w:t>
      </w:r>
      <w:r w:rsidR="00C10AAB">
        <w:rPr>
          <w:rFonts w:ascii="Verdana" w:hAnsi="Verdana"/>
          <w:b/>
          <w:sz w:val="18"/>
          <w:szCs w:val="18"/>
        </w:rPr>
        <w:t xml:space="preserve"> (4*4p=16 puan)</w:t>
      </w: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  <w:r w:rsidRPr="00A92E83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251854</wp:posOffset>
            </wp:positionH>
            <wp:positionV relativeFrom="paragraph">
              <wp:posOffset>39283</wp:posOffset>
            </wp:positionV>
            <wp:extent cx="2348865" cy="227012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lil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ind w:left="4248"/>
        <w:jc w:val="both"/>
        <w:rPr>
          <w:sz w:val="18"/>
          <w:szCs w:val="18"/>
        </w:rPr>
      </w:pPr>
    </w:p>
    <w:p w:rsidR="00034180" w:rsidRPr="00A92E83" w:rsidRDefault="00034180" w:rsidP="00A92E83">
      <w:pPr>
        <w:pStyle w:val="ListParagraph"/>
        <w:numPr>
          <w:ilvl w:val="0"/>
          <w:numId w:val="27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Hangi kutucuklardaki canlılar üreticidir?</w:t>
      </w:r>
    </w:p>
    <w:p w:rsidR="00034180" w:rsidRPr="00A92E83" w:rsidRDefault="00034180" w:rsidP="00A92E83">
      <w:pPr>
        <w:pStyle w:val="ListParagraph"/>
        <w:spacing w:after="20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…………………………………………………..</w:t>
      </w:r>
    </w:p>
    <w:p w:rsidR="00034180" w:rsidRPr="00A92E83" w:rsidRDefault="00034180" w:rsidP="00A92E83">
      <w:pPr>
        <w:pStyle w:val="ListParagraph"/>
        <w:numPr>
          <w:ilvl w:val="0"/>
          <w:numId w:val="27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Hangi kutucuklardaki canlılar tüketicidir?</w:t>
      </w:r>
    </w:p>
    <w:p w:rsidR="00034180" w:rsidRPr="00A92E83" w:rsidRDefault="00034180" w:rsidP="00A92E83">
      <w:pPr>
        <w:pStyle w:val="ListParagraph"/>
        <w:spacing w:after="20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…………………………………………………..</w:t>
      </w:r>
    </w:p>
    <w:p w:rsidR="00034180" w:rsidRPr="00A92E83" w:rsidRDefault="00034180" w:rsidP="00A92E83">
      <w:pPr>
        <w:pStyle w:val="ListParagraph"/>
        <w:numPr>
          <w:ilvl w:val="0"/>
          <w:numId w:val="27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Canlılardan oluşacak bir besin zinciri oluşturulsa sıralaması nasıl olur?</w:t>
      </w:r>
    </w:p>
    <w:p w:rsidR="00034180" w:rsidRPr="00A92E83" w:rsidRDefault="00034180" w:rsidP="00A92E83">
      <w:pPr>
        <w:pStyle w:val="ListParagraph"/>
        <w:spacing w:after="20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…………………………………………………….</w:t>
      </w:r>
    </w:p>
    <w:p w:rsidR="00034180" w:rsidRPr="00A92E83" w:rsidRDefault="00034180" w:rsidP="00A92E83">
      <w:pPr>
        <w:pStyle w:val="ListParagraph"/>
        <w:numPr>
          <w:ilvl w:val="0"/>
          <w:numId w:val="27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Hangi kutucuktaki canlı, diğer kutucuklardaki canlıların öldükten sonra toprağa karışmasını sağlar?</w:t>
      </w:r>
    </w:p>
    <w:p w:rsidR="00034180" w:rsidRDefault="00034180" w:rsidP="00A92E83">
      <w:pPr>
        <w:pStyle w:val="ListParagraph"/>
        <w:spacing w:after="20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…………………………………………………….</w:t>
      </w:r>
    </w:p>
    <w:p w:rsidR="00A92E83" w:rsidRPr="00A92E83" w:rsidRDefault="00A92E83" w:rsidP="00A92E83">
      <w:pPr>
        <w:pStyle w:val="ListParagraph"/>
        <w:spacing w:after="200" w:line="276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034180" w:rsidRDefault="00034180" w:rsidP="00A92E83">
      <w:pPr>
        <w:pStyle w:val="ListParagraph"/>
        <w:numPr>
          <w:ilvl w:val="0"/>
          <w:numId w:val="26"/>
        </w:numPr>
        <w:spacing w:after="200" w:line="276" w:lineRule="auto"/>
        <w:ind w:left="284" w:hanging="294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color w:val="000000" w:themeColor="text1"/>
          <w:sz w:val="18"/>
          <w:szCs w:val="18"/>
        </w:rPr>
        <w:t>Aşağıda bazı açıklamalar verilmiştir. Açıklamalarda boş bırakılan yerlere uygun kavramları yazınız.</w:t>
      </w:r>
      <w:r w:rsidR="00C10AAB">
        <w:rPr>
          <w:rFonts w:ascii="Verdana" w:hAnsi="Verdana"/>
          <w:b/>
          <w:color w:val="000000" w:themeColor="text1"/>
          <w:sz w:val="18"/>
          <w:szCs w:val="18"/>
        </w:rPr>
        <w:t xml:space="preserve"> (6*3p=18 puan)</w:t>
      </w:r>
    </w:p>
    <w:p w:rsidR="00A92E83" w:rsidRPr="00A92E83" w:rsidRDefault="00A92E83" w:rsidP="00A92E83">
      <w:pPr>
        <w:pStyle w:val="ListParagraph"/>
        <w:spacing w:after="200" w:line="276" w:lineRule="auto"/>
        <w:ind w:left="284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034180" w:rsidRPr="00A92E83" w:rsidRDefault="00034180" w:rsidP="00A92E83">
      <w:pPr>
        <w:pStyle w:val="ListParagraph"/>
        <w:numPr>
          <w:ilvl w:val="0"/>
          <w:numId w:val="28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Fotosentez sırasında bitkilerin topaktan aldıkları maddelerdir……………………………..</w:t>
      </w:r>
    </w:p>
    <w:p w:rsidR="00034180" w:rsidRPr="00A92E83" w:rsidRDefault="00034180" w:rsidP="00A92E83">
      <w:pPr>
        <w:pStyle w:val="ListParagraph"/>
        <w:numPr>
          <w:ilvl w:val="0"/>
          <w:numId w:val="28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Fotosentez sırasında açığa çıkan gazdır………………………………………….</w:t>
      </w:r>
    </w:p>
    <w:p w:rsidR="00034180" w:rsidRPr="00A92E83" w:rsidRDefault="00034180" w:rsidP="00A92E83">
      <w:pPr>
        <w:pStyle w:val="ListParagraph"/>
        <w:numPr>
          <w:ilvl w:val="0"/>
          <w:numId w:val="28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Azot döngüsünde maddelerin parçalanmasını sağlayan canlı  grubudur…………………………………………</w:t>
      </w:r>
    </w:p>
    <w:p w:rsidR="00034180" w:rsidRPr="00A92E83" w:rsidRDefault="00034180" w:rsidP="00A92E83">
      <w:pPr>
        <w:pStyle w:val="ListParagraph"/>
        <w:numPr>
          <w:ilvl w:val="0"/>
          <w:numId w:val="28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Karbon döngüsünün devamlılığı için bitkilerin gerçekleştirdiği olaydır…………………………………………</w:t>
      </w:r>
    </w:p>
    <w:p w:rsidR="00034180" w:rsidRPr="00A92E83" w:rsidRDefault="00034180" w:rsidP="00A92E83">
      <w:pPr>
        <w:pStyle w:val="ListParagraph"/>
        <w:numPr>
          <w:ilvl w:val="0"/>
          <w:numId w:val="28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Yeşil bitkilerde ışığı soğuran kısımdır…………………………………………….</w:t>
      </w:r>
    </w:p>
    <w:p w:rsidR="00034180" w:rsidRPr="00A92E83" w:rsidRDefault="00034180" w:rsidP="00A92E83">
      <w:pPr>
        <w:pStyle w:val="ListParagraph"/>
        <w:numPr>
          <w:ilvl w:val="0"/>
          <w:numId w:val="28"/>
        </w:numPr>
        <w:spacing w:after="200" w:line="276" w:lineRule="auto"/>
        <w:ind w:left="284" w:firstLine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color w:val="000000" w:themeColor="text1"/>
          <w:sz w:val="18"/>
          <w:szCs w:val="18"/>
        </w:rPr>
        <w:t>Oksijenli solunumu gerçekleştiren organeldir………………………………………</w:t>
      </w:r>
    </w:p>
    <w:p w:rsidR="009F0747" w:rsidRDefault="009F0747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Pr="00A92E83" w:rsidRDefault="00A92E83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034180" w:rsidRPr="00A92E83" w:rsidRDefault="00034180" w:rsidP="00A92E83">
      <w:pPr>
        <w:spacing w:after="20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F0747" w:rsidRPr="00A92E83" w:rsidRDefault="00A92E83" w:rsidP="00A92E83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noProof/>
          <w:color w:val="000000" w:themeColor="text1"/>
          <w:sz w:val="18"/>
          <w:szCs w:val="18"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390525</wp:posOffset>
            </wp:positionV>
            <wp:extent cx="3288030" cy="2619375"/>
            <wp:effectExtent l="0" t="0" r="7620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lmac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747" w:rsidRPr="00A92E83">
        <w:rPr>
          <w:rFonts w:ascii="Verdana" w:hAnsi="Verdana"/>
          <w:b/>
          <w:color w:val="000000" w:themeColor="text1"/>
          <w:sz w:val="18"/>
          <w:szCs w:val="18"/>
        </w:rPr>
        <w:t>Aşağıda verilen bulmacayı soruları cevaplandırarak yapınız.</w:t>
      </w:r>
      <w:r w:rsidR="00C10AAB">
        <w:rPr>
          <w:rFonts w:ascii="Verdana" w:hAnsi="Verdana"/>
          <w:b/>
          <w:color w:val="000000" w:themeColor="text1"/>
          <w:sz w:val="18"/>
          <w:szCs w:val="18"/>
        </w:rPr>
        <w:t xml:space="preserve"> (5*2p=10 puan)</w:t>
      </w:r>
    </w:p>
    <w:p w:rsidR="009F0747" w:rsidRPr="00A92E83" w:rsidRDefault="009F0747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F0747" w:rsidRPr="00A92E83" w:rsidRDefault="009F0747" w:rsidP="00A92E8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A92E83">
        <w:rPr>
          <w:rFonts w:ascii="Verdana" w:hAnsi="Verdana"/>
          <w:sz w:val="18"/>
          <w:szCs w:val="18"/>
        </w:rPr>
        <w:t>Sesin bir engele çarptıktan sonra kaynağına geri dönmesidir.</w:t>
      </w:r>
    </w:p>
    <w:p w:rsidR="009F0747" w:rsidRPr="00A92E83" w:rsidRDefault="009F0747" w:rsidP="00A92E8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A92E83">
        <w:rPr>
          <w:rFonts w:ascii="Verdana" w:hAnsi="Verdana"/>
          <w:sz w:val="18"/>
          <w:szCs w:val="18"/>
        </w:rPr>
        <w:t>Sesin en hızlı yayılabildiği maddesel ortamdır.</w:t>
      </w:r>
    </w:p>
    <w:p w:rsidR="009F0747" w:rsidRPr="00A92E83" w:rsidRDefault="009F0747" w:rsidP="00A92E8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A92E83">
        <w:rPr>
          <w:rFonts w:ascii="Verdana" w:hAnsi="Verdana"/>
          <w:sz w:val="18"/>
          <w:szCs w:val="18"/>
        </w:rPr>
        <w:t>Işığın saydam bir ortamdan farklı saydam ortama geçerken doğrultu değiştirmesidir.</w:t>
      </w:r>
    </w:p>
    <w:p w:rsidR="009F0747" w:rsidRPr="00A92E83" w:rsidRDefault="009F0747" w:rsidP="00A92E8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A92E83">
        <w:rPr>
          <w:rFonts w:ascii="Verdana" w:hAnsi="Verdana"/>
          <w:sz w:val="18"/>
          <w:szCs w:val="18"/>
        </w:rPr>
        <w:t>Işığın doğrultusunu değiştiren saydam maddelerden yapılmış cisimlerdir.</w:t>
      </w:r>
    </w:p>
    <w:p w:rsidR="009F0747" w:rsidRPr="00A92E83" w:rsidRDefault="009F0747" w:rsidP="00A92E8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A92E83">
        <w:rPr>
          <w:rFonts w:ascii="Verdana" w:hAnsi="Verdana"/>
          <w:sz w:val="18"/>
          <w:szCs w:val="18"/>
        </w:rPr>
        <w:t>Sesin yayılmadığı ortamdır.</w:t>
      </w:r>
    </w:p>
    <w:p w:rsidR="00034180" w:rsidRPr="00A92E83" w:rsidRDefault="00034180" w:rsidP="00A92E83">
      <w:pPr>
        <w:pStyle w:val="ListParagraph"/>
        <w:spacing w:after="200" w:line="276" w:lineRule="auto"/>
        <w:ind w:left="502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F0747" w:rsidRPr="00A92E83" w:rsidRDefault="009F0747" w:rsidP="00A92E83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640715</wp:posOffset>
            </wp:positionV>
            <wp:extent cx="3327615" cy="2819400"/>
            <wp:effectExtent l="0" t="0" r="635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it-ba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61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8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A92E83">
        <w:rPr>
          <w:rFonts w:ascii="Verdana" w:hAnsi="Verdana"/>
          <w:b/>
          <w:color w:val="000000" w:themeColor="text1"/>
          <w:sz w:val="18"/>
          <w:szCs w:val="18"/>
        </w:rPr>
        <w:t>Aşağıda verilen açıklamaların asit y</w:t>
      </w:r>
      <w:r w:rsidR="00A92E83" w:rsidRPr="00A92E83">
        <w:rPr>
          <w:rFonts w:ascii="Verdana" w:hAnsi="Verdana"/>
          <w:b/>
          <w:color w:val="000000" w:themeColor="text1"/>
          <w:sz w:val="18"/>
          <w:szCs w:val="18"/>
        </w:rPr>
        <w:t>a</w:t>
      </w:r>
      <w:r w:rsidRPr="00A92E83">
        <w:rPr>
          <w:rFonts w:ascii="Verdana" w:hAnsi="Verdana"/>
          <w:b/>
          <w:color w:val="000000" w:themeColor="text1"/>
          <w:sz w:val="18"/>
          <w:szCs w:val="18"/>
        </w:rPr>
        <w:t xml:space="preserve"> da baz olduğuna karar vererek ilgili yere işaret koyunuz.</w:t>
      </w:r>
      <w:r w:rsidR="00C10AAB">
        <w:rPr>
          <w:rFonts w:ascii="Verdana" w:hAnsi="Verdana"/>
          <w:b/>
          <w:color w:val="000000" w:themeColor="text1"/>
          <w:sz w:val="18"/>
          <w:szCs w:val="18"/>
        </w:rPr>
        <w:t xml:space="preserve"> (9*2p=18 puan)</w:t>
      </w:r>
    </w:p>
    <w:p w:rsidR="009F0747" w:rsidRDefault="009F0747" w:rsidP="00A92E83">
      <w:pPr>
        <w:spacing w:after="20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spacing w:after="20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spacing w:after="20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Default="00A92E83" w:rsidP="00A92E83">
      <w:pPr>
        <w:spacing w:after="20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A92E83" w:rsidRPr="00A92E83" w:rsidRDefault="00A92E83" w:rsidP="00A92E83">
      <w:pPr>
        <w:spacing w:after="200" w:line="276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F0747" w:rsidRPr="00A92E83" w:rsidRDefault="00A20FEF" w:rsidP="00A92E83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color w:val="000000" w:themeColor="text1"/>
          <w:sz w:val="18"/>
          <w:szCs w:val="18"/>
        </w:rPr>
        <w:t>Aşağıdaki grafikte X, Y, Z, T ortamlarının kırıcılıkları verilmiştir. Buna göre aşağıdaki ışıkların ortam değiştirirken izledikleri yolu karşılaştırma yaparak çiziniz.</w:t>
      </w:r>
      <w:r w:rsidR="00C10AAB">
        <w:rPr>
          <w:rFonts w:ascii="Verdana" w:hAnsi="Verdana"/>
          <w:b/>
          <w:color w:val="000000" w:themeColor="text1"/>
          <w:sz w:val="18"/>
          <w:szCs w:val="18"/>
        </w:rPr>
        <w:t xml:space="preserve"> (5*2p=10 puan)</w:t>
      </w:r>
      <w:bookmarkStart w:id="0" w:name="_GoBack"/>
      <w:bookmarkEnd w:id="0"/>
    </w:p>
    <w:p w:rsidR="00A20FEF" w:rsidRPr="00A92E83" w:rsidRDefault="00A20FEF" w:rsidP="00A92E83">
      <w:pPr>
        <w:spacing w:after="20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noProof/>
          <w:color w:val="000000" w:themeColor="text1"/>
          <w:sz w:val="18"/>
          <w:szCs w:val="18"/>
          <w:lang w:eastAsia="tr-TR"/>
        </w:rPr>
        <w:drawing>
          <wp:inline distT="0" distB="0" distL="0" distR="0">
            <wp:extent cx="2400300" cy="1768979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dd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271" cy="17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EF" w:rsidRPr="00A92E83" w:rsidRDefault="00A20FEF" w:rsidP="00A92E83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234315</wp:posOffset>
            </wp:positionV>
            <wp:extent cx="1371600" cy="1738630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83">
        <w:rPr>
          <w:rFonts w:ascii="Verdana" w:hAnsi="Verdana"/>
          <w:color w:val="000000" w:themeColor="text1"/>
          <w:sz w:val="18"/>
          <w:szCs w:val="18"/>
        </w:rPr>
        <w:t xml:space="preserve">                                 </w:t>
      </w:r>
      <w:r w:rsidRPr="00A92E83">
        <w:rPr>
          <w:rFonts w:ascii="Verdana" w:hAnsi="Verdana"/>
          <w:b/>
          <w:color w:val="000000" w:themeColor="text1"/>
          <w:sz w:val="18"/>
          <w:szCs w:val="18"/>
        </w:rPr>
        <w:t>b)</w:t>
      </w:r>
      <w:r w:rsidR="00764707" w:rsidRPr="00A92E83">
        <w:rPr>
          <w:rFonts w:ascii="Verdana" w:hAnsi="Verdana"/>
          <w:b/>
          <w:noProof/>
          <w:color w:val="000000" w:themeColor="text1"/>
          <w:sz w:val="18"/>
          <w:szCs w:val="18"/>
          <w:lang w:eastAsia="tr-TR"/>
        </w:rPr>
        <w:drawing>
          <wp:inline distT="0" distB="0" distL="0" distR="0">
            <wp:extent cx="1316582" cy="1825407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72" cy="184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07" w:rsidRPr="00A92E83" w:rsidRDefault="00764707" w:rsidP="00A92E83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1585027</wp:posOffset>
            </wp:positionH>
            <wp:positionV relativeFrom="paragraph">
              <wp:posOffset>356112</wp:posOffset>
            </wp:positionV>
            <wp:extent cx="1226185" cy="1642745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83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 d)</w:t>
      </w:r>
    </w:p>
    <w:p w:rsidR="00764707" w:rsidRPr="00A92E83" w:rsidRDefault="00764707" w:rsidP="00A92E83">
      <w:pPr>
        <w:spacing w:after="200"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92E83">
        <w:rPr>
          <w:rFonts w:ascii="Verdana" w:hAnsi="Verdana"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16074</wp:posOffset>
            </wp:positionV>
            <wp:extent cx="1377950" cy="1681480"/>
            <wp:effectExtent l="0" t="0" r="0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707" w:rsidRPr="00A92E83" w:rsidRDefault="00A92E83" w:rsidP="00A92E83">
      <w:pPr>
        <w:spacing w:after="200" w:line="276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92E83">
        <w:rPr>
          <w:rFonts w:ascii="Verdana" w:hAnsi="Verdana"/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3810</wp:posOffset>
            </wp:positionV>
            <wp:extent cx="1337310" cy="1691640"/>
            <wp:effectExtent l="0" t="0" r="0" b="381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07" w:rsidRPr="00A92E83">
        <w:rPr>
          <w:rFonts w:ascii="Verdana" w:hAnsi="Verdana"/>
          <w:b/>
          <w:color w:val="000000" w:themeColor="text1"/>
          <w:sz w:val="18"/>
          <w:szCs w:val="18"/>
        </w:rPr>
        <w:t>e)</w:t>
      </w:r>
    </w:p>
    <w:sectPr w:rsidR="00764707" w:rsidRPr="00A92E83" w:rsidSect="004439DB">
      <w:headerReference w:type="default" r:id="rId19"/>
      <w:footerReference w:type="even" r:id="rId20"/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4F" w:rsidRDefault="0009474F" w:rsidP="00CD13E7">
      <w:pPr>
        <w:spacing w:after="0" w:line="240" w:lineRule="auto"/>
      </w:pPr>
      <w:r>
        <w:separator/>
      </w:r>
    </w:p>
  </w:endnote>
  <w:endnote w:type="continuationSeparator" w:id="0">
    <w:p w:rsidR="0009474F" w:rsidRDefault="0009474F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Default="004439DB">
    <w:pPr>
      <w:pStyle w:val="Footer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4E8ACBCE" wp14:editId="3DB9900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4F" w:rsidRDefault="0009474F" w:rsidP="00CD13E7">
      <w:pPr>
        <w:spacing w:after="0" w:line="240" w:lineRule="auto"/>
      </w:pPr>
      <w:r>
        <w:separator/>
      </w:r>
    </w:p>
  </w:footnote>
  <w:footnote w:type="continuationSeparator" w:id="0">
    <w:p w:rsidR="0009474F" w:rsidRDefault="0009474F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eastAsia="tr-T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11EFEB" wp14:editId="3A2DDDC4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3pt;margin-top:-3.95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ORTAOKULU 2016-2017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8.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</w:t>
    </w:r>
    <w:r w:rsidR="00034180">
      <w:rPr>
        <w:rFonts w:ascii="Verdana" w:hAnsi="Verdana"/>
        <w:b/>
        <w:color w:val="404040" w:themeColor="text1" w:themeTint="BF"/>
        <w:sz w:val="20"/>
        <w:szCs w:val="20"/>
      </w:rPr>
      <w:t>2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.DÖNEM </w:t>
    </w:r>
    <w:r w:rsidR="00034180">
      <w:rPr>
        <w:rFonts w:ascii="Verdana" w:hAnsi="Verdana"/>
        <w:b/>
        <w:color w:val="404040" w:themeColor="text1" w:themeTint="BF"/>
        <w:sz w:val="20"/>
        <w:szCs w:val="20"/>
      </w:rPr>
      <w:t>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A27AA"/>
    <w:multiLevelType w:val="hybridMultilevel"/>
    <w:tmpl w:val="C0B69B98"/>
    <w:lvl w:ilvl="0" w:tplc="7EE6C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7EE3"/>
    <w:multiLevelType w:val="hybridMultilevel"/>
    <w:tmpl w:val="4086CF4A"/>
    <w:lvl w:ilvl="0" w:tplc="D69831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26097"/>
    <w:multiLevelType w:val="hybridMultilevel"/>
    <w:tmpl w:val="C2A6E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2B3"/>
    <w:multiLevelType w:val="hybridMultilevel"/>
    <w:tmpl w:val="9F06126C"/>
    <w:lvl w:ilvl="0" w:tplc="17D6E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7E8C"/>
    <w:multiLevelType w:val="hybridMultilevel"/>
    <w:tmpl w:val="835247C8"/>
    <w:lvl w:ilvl="0" w:tplc="518829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6440C"/>
    <w:multiLevelType w:val="hybridMultilevel"/>
    <w:tmpl w:val="33884C72"/>
    <w:lvl w:ilvl="0" w:tplc="342018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4"/>
  </w:num>
  <w:num w:numId="5">
    <w:abstractNumId w:val="13"/>
  </w:num>
  <w:num w:numId="6">
    <w:abstractNumId w:val="27"/>
  </w:num>
  <w:num w:numId="7">
    <w:abstractNumId w:val="23"/>
  </w:num>
  <w:num w:numId="8">
    <w:abstractNumId w:val="8"/>
  </w:num>
  <w:num w:numId="9">
    <w:abstractNumId w:val="24"/>
  </w:num>
  <w:num w:numId="10">
    <w:abstractNumId w:val="10"/>
  </w:num>
  <w:num w:numId="11">
    <w:abstractNumId w:val="15"/>
  </w:num>
  <w:num w:numId="12">
    <w:abstractNumId w:val="12"/>
  </w:num>
  <w:num w:numId="13">
    <w:abstractNumId w:val="7"/>
  </w:num>
  <w:num w:numId="14">
    <w:abstractNumId w:val="22"/>
  </w:num>
  <w:num w:numId="15">
    <w:abstractNumId w:val="9"/>
  </w:num>
  <w:num w:numId="16">
    <w:abstractNumId w:val="21"/>
  </w:num>
  <w:num w:numId="17">
    <w:abstractNumId w:val="0"/>
  </w:num>
  <w:num w:numId="18">
    <w:abstractNumId w:val="20"/>
  </w:num>
  <w:num w:numId="19">
    <w:abstractNumId w:val="28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19"/>
  </w:num>
  <w:num w:numId="25">
    <w:abstractNumId w:val="6"/>
  </w:num>
  <w:num w:numId="26">
    <w:abstractNumId w:val="2"/>
  </w:num>
  <w:num w:numId="27">
    <w:abstractNumId w:val="1"/>
  </w:num>
  <w:num w:numId="28">
    <w:abstractNumId w:val="25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34180"/>
    <w:rsid w:val="000639A4"/>
    <w:rsid w:val="00090C23"/>
    <w:rsid w:val="0009474F"/>
    <w:rsid w:val="000A10F0"/>
    <w:rsid w:val="000C30B6"/>
    <w:rsid w:val="0010493C"/>
    <w:rsid w:val="001327FF"/>
    <w:rsid w:val="00236A56"/>
    <w:rsid w:val="00267E1F"/>
    <w:rsid w:val="002D683A"/>
    <w:rsid w:val="003C6092"/>
    <w:rsid w:val="003E6D5F"/>
    <w:rsid w:val="004439DB"/>
    <w:rsid w:val="00480AE5"/>
    <w:rsid w:val="00587796"/>
    <w:rsid w:val="00591A27"/>
    <w:rsid w:val="005B635F"/>
    <w:rsid w:val="00686131"/>
    <w:rsid w:val="006A4A76"/>
    <w:rsid w:val="00764707"/>
    <w:rsid w:val="007735EC"/>
    <w:rsid w:val="00804BC7"/>
    <w:rsid w:val="00823B89"/>
    <w:rsid w:val="008810FA"/>
    <w:rsid w:val="00991C2B"/>
    <w:rsid w:val="009F0747"/>
    <w:rsid w:val="009F2A0F"/>
    <w:rsid w:val="00A20FEF"/>
    <w:rsid w:val="00A37860"/>
    <w:rsid w:val="00A72585"/>
    <w:rsid w:val="00A92E83"/>
    <w:rsid w:val="00AE232A"/>
    <w:rsid w:val="00B67A8F"/>
    <w:rsid w:val="00BD4C9C"/>
    <w:rsid w:val="00C10AAB"/>
    <w:rsid w:val="00C56217"/>
    <w:rsid w:val="00CD13E7"/>
    <w:rsid w:val="00E4767C"/>
    <w:rsid w:val="00ED17B4"/>
    <w:rsid w:val="00F53CDB"/>
    <w:rsid w:val="00F9629D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B9E22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didempc</cp:lastModifiedBy>
  <cp:revision>2</cp:revision>
  <cp:lastPrinted>2017-03-16T13:29:00Z</cp:lastPrinted>
  <dcterms:created xsi:type="dcterms:W3CDTF">2017-03-16T13:30:00Z</dcterms:created>
  <dcterms:modified xsi:type="dcterms:W3CDTF">2017-03-16T13:30:00Z</dcterms:modified>
</cp:coreProperties>
</file>